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EB3" w:rsidRPr="006D48F0" w:rsidRDefault="00DA6EB3" w:rsidP="00DA6EB3">
      <w:pPr>
        <w:jc w:val="center"/>
        <w:rPr>
          <w:rFonts w:ascii="Times New Roman" w:hAnsi="Times New Roman" w:cs="Times New Roman"/>
          <w:b/>
          <w:sz w:val="28"/>
        </w:rPr>
      </w:pPr>
      <w:r w:rsidRPr="006D48F0">
        <w:rPr>
          <w:rFonts w:ascii="Times New Roman" w:hAnsi="Times New Roman" w:cs="Times New Roman"/>
          <w:b/>
          <w:sz w:val="28"/>
        </w:rPr>
        <w:t>NÁZEV ZÁVĚREČNÉ PRÁCE</w:t>
      </w:r>
    </w:p>
    <w:p w:rsidR="00DA6EB3" w:rsidRPr="00B541FD" w:rsidRDefault="00DA6EB3">
      <w:pPr>
        <w:rPr>
          <w:rFonts w:ascii="Times New Roman" w:hAnsi="Times New Roman" w:cs="Times New Roman"/>
        </w:rPr>
      </w:pPr>
    </w:p>
    <w:p w:rsidR="00DA6EB3" w:rsidRPr="00B541FD" w:rsidRDefault="00DA6EB3" w:rsidP="00DA6EB3">
      <w:pPr>
        <w:jc w:val="center"/>
        <w:rPr>
          <w:rFonts w:ascii="Times New Roman" w:hAnsi="Times New Roman" w:cs="Times New Roman"/>
        </w:rPr>
      </w:pPr>
      <w:r w:rsidRPr="00B541FD">
        <w:rPr>
          <w:rFonts w:ascii="Times New Roman" w:hAnsi="Times New Roman" w:cs="Times New Roman"/>
        </w:rPr>
        <w:t>Jméno Příjmení</w:t>
      </w:r>
      <w:r w:rsidRPr="00B541FD">
        <w:rPr>
          <w:rFonts w:ascii="Times New Roman" w:hAnsi="Times New Roman" w:cs="Times New Roman"/>
          <w:vertAlign w:val="superscript"/>
        </w:rPr>
        <w:t>1</w:t>
      </w:r>
      <w:r w:rsidRPr="00B541FD">
        <w:rPr>
          <w:rFonts w:ascii="Times New Roman" w:hAnsi="Times New Roman" w:cs="Times New Roman"/>
        </w:rPr>
        <w:t>, Jméno Příjmení</w:t>
      </w:r>
      <w:r w:rsidRPr="00B541FD">
        <w:rPr>
          <w:rFonts w:ascii="Times New Roman" w:hAnsi="Times New Roman" w:cs="Times New Roman"/>
          <w:vertAlign w:val="superscript"/>
        </w:rPr>
        <w:t>2</w:t>
      </w:r>
      <w:r w:rsidRPr="00B541FD">
        <w:rPr>
          <w:rFonts w:ascii="Times New Roman" w:hAnsi="Times New Roman" w:cs="Times New Roman"/>
        </w:rPr>
        <w:t xml:space="preserve"> a Jméno Příjmení</w:t>
      </w:r>
      <w:r w:rsidRPr="00B541FD">
        <w:rPr>
          <w:rFonts w:ascii="Times New Roman" w:hAnsi="Times New Roman" w:cs="Times New Roman"/>
          <w:vertAlign w:val="superscript"/>
        </w:rPr>
        <w:t>1,2</w:t>
      </w:r>
    </w:p>
    <w:p w:rsidR="00DA6EB3" w:rsidRPr="00B541FD" w:rsidRDefault="00DA6EB3" w:rsidP="00DA6EB3">
      <w:pPr>
        <w:jc w:val="center"/>
        <w:rPr>
          <w:rFonts w:ascii="Times New Roman" w:hAnsi="Times New Roman" w:cs="Times New Roman"/>
        </w:rPr>
      </w:pPr>
      <w:r w:rsidRPr="00B541FD">
        <w:rPr>
          <w:rFonts w:ascii="Times New Roman" w:hAnsi="Times New Roman" w:cs="Times New Roman"/>
          <w:vertAlign w:val="superscript"/>
        </w:rPr>
        <w:t>1</w:t>
      </w:r>
      <w:r w:rsidRPr="00B541FD">
        <w:rPr>
          <w:rFonts w:ascii="Times New Roman" w:hAnsi="Times New Roman" w:cs="Times New Roman"/>
        </w:rPr>
        <w:t xml:space="preserve"> Ústav letecké dopravy, Fakulta dopravní, České vysoké učení technické v Praze, Horská 3, 128 03 Praha, Česká republika</w:t>
      </w:r>
    </w:p>
    <w:p w:rsidR="00DA6EB3" w:rsidRPr="00B541FD" w:rsidRDefault="00DA6EB3" w:rsidP="00DA6EB3">
      <w:pPr>
        <w:jc w:val="center"/>
        <w:rPr>
          <w:rFonts w:ascii="Times New Roman" w:hAnsi="Times New Roman" w:cs="Times New Roman"/>
        </w:rPr>
      </w:pPr>
      <w:r w:rsidRPr="00B541FD">
        <w:rPr>
          <w:rFonts w:ascii="Times New Roman" w:hAnsi="Times New Roman" w:cs="Times New Roman"/>
          <w:vertAlign w:val="superscript"/>
        </w:rPr>
        <w:t>2</w:t>
      </w:r>
      <w:r w:rsidRPr="00B541FD">
        <w:rPr>
          <w:rFonts w:ascii="Times New Roman" w:hAnsi="Times New Roman" w:cs="Times New Roman"/>
        </w:rPr>
        <w:t xml:space="preserve"> Další organizace (je-li třeba), Adresa další organizace (ve stejném tvaru jako </w:t>
      </w:r>
      <w:r w:rsidRPr="00B541FD">
        <w:rPr>
          <w:rFonts w:ascii="Times New Roman" w:hAnsi="Times New Roman" w:cs="Times New Roman"/>
          <w:vertAlign w:val="superscript"/>
        </w:rPr>
        <w:t>1</w:t>
      </w:r>
      <w:r w:rsidRPr="00B541FD">
        <w:rPr>
          <w:rFonts w:ascii="Times New Roman" w:hAnsi="Times New Roman" w:cs="Times New Roman"/>
        </w:rPr>
        <w:t>)</w:t>
      </w:r>
    </w:p>
    <w:p w:rsidR="00DA6EB3" w:rsidRPr="00B541FD" w:rsidRDefault="00DA6EB3" w:rsidP="00DA6EB3">
      <w:pPr>
        <w:jc w:val="center"/>
        <w:rPr>
          <w:rFonts w:ascii="Times New Roman" w:hAnsi="Times New Roman" w:cs="Times New Roman"/>
        </w:rPr>
      </w:pPr>
    </w:p>
    <w:p w:rsidR="00DA6EB3" w:rsidRPr="00B541FD" w:rsidRDefault="00DA6EB3" w:rsidP="006B13BA">
      <w:pPr>
        <w:jc w:val="both"/>
        <w:rPr>
          <w:rFonts w:ascii="Times New Roman" w:hAnsi="Times New Roman" w:cs="Times New Roman"/>
        </w:rPr>
      </w:pPr>
      <w:r w:rsidRPr="00B541FD">
        <w:rPr>
          <w:rFonts w:ascii="Times New Roman" w:hAnsi="Times New Roman" w:cs="Times New Roman"/>
          <w:b/>
        </w:rPr>
        <w:t>ABSTRAKT</w:t>
      </w:r>
      <w:r w:rsidRPr="00B541FD">
        <w:rPr>
          <w:rFonts w:ascii="Times New Roman" w:hAnsi="Times New Roman" w:cs="Times New Roman"/>
        </w:rPr>
        <w:t xml:space="preserve"> </w:t>
      </w:r>
      <w:r w:rsidR="009C31B5" w:rsidRPr="00B541FD">
        <w:rPr>
          <w:rFonts w:ascii="Times New Roman" w:hAnsi="Times New Roman" w:cs="Times New Roman"/>
        </w:rPr>
        <w:t xml:space="preserve">Tento </w:t>
      </w:r>
      <w:proofErr w:type="spellStart"/>
      <w:r w:rsidR="009C31B5" w:rsidRPr="00B541FD">
        <w:rPr>
          <w:rFonts w:ascii="Times New Roman" w:hAnsi="Times New Roman" w:cs="Times New Roman"/>
        </w:rPr>
        <w:t>templát</w:t>
      </w:r>
      <w:proofErr w:type="spellEnd"/>
      <w:r w:rsidR="009C31B5" w:rsidRPr="00B541FD">
        <w:rPr>
          <w:rFonts w:ascii="Times New Roman" w:hAnsi="Times New Roman" w:cs="Times New Roman"/>
        </w:rPr>
        <w:t xml:space="preserve"> je určen pro rozšířený abstrakt k závěrečným prace. Rozsah rozšířeného abstraktu by měl být mezi 2 a 3 stranami. V rámci dokumentu dodržujte definované formátování.</w:t>
      </w:r>
      <w:r w:rsidR="002321F8" w:rsidRPr="00B541FD">
        <w:rPr>
          <w:rFonts w:ascii="Times New Roman" w:hAnsi="Times New Roman" w:cs="Times New Roman"/>
        </w:rPr>
        <w:t xml:space="preserve"> Dokument je </w:t>
      </w:r>
      <w:proofErr w:type="spellStart"/>
      <w:r w:rsidR="002321F8" w:rsidRPr="00B541FD">
        <w:rPr>
          <w:rFonts w:ascii="Times New Roman" w:hAnsi="Times New Roman" w:cs="Times New Roman"/>
        </w:rPr>
        <w:t>struktorován</w:t>
      </w:r>
      <w:proofErr w:type="spellEnd"/>
      <w:r w:rsidR="002321F8" w:rsidRPr="00B541FD">
        <w:rPr>
          <w:rFonts w:ascii="Times New Roman" w:hAnsi="Times New Roman" w:cs="Times New Roman"/>
        </w:rPr>
        <w:t xml:space="preserve"> v souladu se standardní strukturou odborných prací.</w:t>
      </w:r>
      <w:r w:rsidR="009C31B5" w:rsidRPr="00B541FD">
        <w:rPr>
          <w:rFonts w:ascii="Times New Roman" w:hAnsi="Times New Roman" w:cs="Times New Roman"/>
        </w:rPr>
        <w:t xml:space="preserve"> </w:t>
      </w:r>
      <w:r w:rsidRPr="00B541FD">
        <w:rPr>
          <w:rFonts w:ascii="Times New Roman" w:hAnsi="Times New Roman" w:cs="Times New Roman"/>
        </w:rPr>
        <w:t>Rozsah abstraktu je 150</w:t>
      </w:r>
      <w:r w:rsidR="00962C95">
        <w:rPr>
          <w:rFonts w:ascii="Times New Roman" w:hAnsi="Times New Roman" w:cs="Times New Roman"/>
        </w:rPr>
        <w:t xml:space="preserve"> </w:t>
      </w:r>
      <w:r w:rsidRPr="00B541FD">
        <w:rPr>
          <w:rFonts w:ascii="Times New Roman" w:hAnsi="Times New Roman" w:cs="Times New Roman"/>
        </w:rPr>
        <w:t>– 250 slov. Abstrakt by měl být psán strukturovanou formou s následujícími částmi – motivace, definice problému, přístup k problému, výsledky, závěr. V abstraktu by se neměli vyskytovat zkratky, mimo</w:t>
      </w:r>
      <w:r w:rsidR="00962C95">
        <w:rPr>
          <w:rFonts w:ascii="Times New Roman" w:hAnsi="Times New Roman" w:cs="Times New Roman"/>
        </w:rPr>
        <w:t> </w:t>
      </w:r>
      <w:r w:rsidRPr="00B541FD">
        <w:rPr>
          <w:rFonts w:ascii="Times New Roman" w:hAnsi="Times New Roman" w:cs="Times New Roman"/>
        </w:rPr>
        <w:t xml:space="preserve">všeobecně známých (např. </w:t>
      </w:r>
      <w:proofErr w:type="spellStart"/>
      <w:r w:rsidRPr="00B541FD">
        <w:rPr>
          <w:rFonts w:ascii="Times New Roman" w:hAnsi="Times New Roman" w:cs="Times New Roman"/>
        </w:rPr>
        <w:t>ICAO</w:t>
      </w:r>
      <w:proofErr w:type="spellEnd"/>
      <w:r w:rsidRPr="00B541FD">
        <w:rPr>
          <w:rFonts w:ascii="Times New Roman" w:hAnsi="Times New Roman" w:cs="Times New Roman"/>
        </w:rPr>
        <w:t xml:space="preserve">, </w:t>
      </w:r>
      <w:proofErr w:type="spellStart"/>
      <w:r w:rsidRPr="00B541FD">
        <w:rPr>
          <w:rFonts w:ascii="Times New Roman" w:hAnsi="Times New Roman" w:cs="Times New Roman"/>
        </w:rPr>
        <w:t>IATA</w:t>
      </w:r>
      <w:proofErr w:type="spellEnd"/>
      <w:r w:rsidRPr="00B541FD">
        <w:rPr>
          <w:rFonts w:ascii="Times New Roman" w:hAnsi="Times New Roman" w:cs="Times New Roman"/>
        </w:rPr>
        <w:t xml:space="preserve"> atp.). Abstrakt by neměl obsahovat reference.</w:t>
      </w:r>
    </w:p>
    <w:p w:rsidR="00DA6EB3" w:rsidRPr="00B541FD" w:rsidRDefault="00DA6EB3" w:rsidP="006B13BA">
      <w:pPr>
        <w:jc w:val="both"/>
        <w:rPr>
          <w:rFonts w:ascii="Times New Roman" w:hAnsi="Times New Roman" w:cs="Times New Roman"/>
        </w:rPr>
      </w:pPr>
      <w:r w:rsidRPr="00B541FD">
        <w:rPr>
          <w:rFonts w:ascii="Times New Roman" w:hAnsi="Times New Roman" w:cs="Times New Roman"/>
          <w:b/>
        </w:rPr>
        <w:t>Klíčová slova:</w:t>
      </w:r>
      <w:r w:rsidRPr="00B541FD">
        <w:rPr>
          <w:rFonts w:ascii="Times New Roman" w:hAnsi="Times New Roman" w:cs="Times New Roman"/>
        </w:rPr>
        <w:t xml:space="preserve"> </w:t>
      </w:r>
      <w:r w:rsidR="00B673F9" w:rsidRPr="00B541FD">
        <w:rPr>
          <w:rFonts w:ascii="Times New Roman" w:hAnsi="Times New Roman" w:cs="Times New Roman"/>
        </w:rPr>
        <w:t>5 – 10 klíčových slov v abecedním pořadí (vyvarujte se používání zkratek), s malým počátečním písmenem, oddělené čárkou</w:t>
      </w:r>
    </w:p>
    <w:p w:rsidR="00B541FD" w:rsidRPr="00B541FD" w:rsidRDefault="00B541FD" w:rsidP="006B13BA">
      <w:pPr>
        <w:jc w:val="both"/>
        <w:rPr>
          <w:rFonts w:ascii="Times New Roman" w:hAnsi="Times New Roman" w:cs="Times New Roman"/>
        </w:rPr>
      </w:pPr>
    </w:p>
    <w:p w:rsidR="00F25600" w:rsidRPr="00B541FD" w:rsidRDefault="002321F8" w:rsidP="00F256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541FD">
        <w:rPr>
          <w:rFonts w:ascii="Times New Roman" w:hAnsi="Times New Roman" w:cs="Times New Roman"/>
          <w:b/>
        </w:rPr>
        <w:t>ÚVOD</w:t>
      </w:r>
    </w:p>
    <w:p w:rsidR="009C31B5" w:rsidRPr="00B541FD" w:rsidRDefault="009C31B5" w:rsidP="006B13BA">
      <w:pPr>
        <w:jc w:val="both"/>
        <w:rPr>
          <w:rFonts w:ascii="Times New Roman" w:hAnsi="Times New Roman" w:cs="Times New Roman"/>
        </w:rPr>
      </w:pPr>
      <w:r w:rsidRPr="00B541FD">
        <w:rPr>
          <w:rFonts w:ascii="Times New Roman" w:hAnsi="Times New Roman" w:cs="Times New Roman"/>
        </w:rPr>
        <w:t xml:space="preserve">V rámci úvodu by měl být převážně představen výzkum (celosvětově) s odkazem na odborné publikace (zejména odborné články – </w:t>
      </w:r>
      <w:proofErr w:type="spellStart"/>
      <w:r w:rsidRPr="00B541FD">
        <w:rPr>
          <w:rFonts w:ascii="Times New Roman" w:hAnsi="Times New Roman" w:cs="Times New Roman"/>
        </w:rPr>
        <w:t>Scopus</w:t>
      </w:r>
      <w:proofErr w:type="spellEnd"/>
      <w:r w:rsidRPr="00B541FD">
        <w:rPr>
          <w:rFonts w:ascii="Times New Roman" w:hAnsi="Times New Roman" w:cs="Times New Roman"/>
        </w:rPr>
        <w:t xml:space="preserve">, </w:t>
      </w:r>
      <w:proofErr w:type="spellStart"/>
      <w:r w:rsidRPr="00B541FD">
        <w:rPr>
          <w:rFonts w:ascii="Times New Roman" w:hAnsi="Times New Roman" w:cs="Times New Roman"/>
        </w:rPr>
        <w:t>WoS</w:t>
      </w:r>
      <w:proofErr w:type="spellEnd"/>
      <w:r w:rsidRPr="00B541FD">
        <w:rPr>
          <w:rFonts w:ascii="Times New Roman" w:hAnsi="Times New Roman" w:cs="Times New Roman"/>
        </w:rPr>
        <w:t>) publikované v minulosti a vztahující se podobného tématu. Úvod by měl začínat širším přehledem a následně se omezit na konkrétní problémy. Poslední část by pak měla obsahovat stanovené cíle a formulované hypotézy. V úvodu je tedy třeba poskytnout důvody k řešení daného problému a říci, proč je studie nezbytná.</w:t>
      </w:r>
      <w:r w:rsidR="0044064E" w:rsidRPr="00B541FD">
        <w:rPr>
          <w:rFonts w:ascii="Times New Roman" w:hAnsi="Times New Roman" w:cs="Times New Roman"/>
        </w:rPr>
        <w:t xml:space="preserve"> V textu dokumentu je možné využívat zkratky, přičemž </w:t>
      </w:r>
    </w:p>
    <w:p w:rsidR="00B541FD" w:rsidRPr="00B541FD" w:rsidRDefault="00B541FD" w:rsidP="006B13BA">
      <w:pPr>
        <w:jc w:val="both"/>
        <w:rPr>
          <w:rFonts w:ascii="Times New Roman" w:hAnsi="Times New Roman" w:cs="Times New Roman"/>
        </w:rPr>
      </w:pPr>
    </w:p>
    <w:p w:rsidR="00F25600" w:rsidRPr="00B541FD" w:rsidRDefault="002321F8" w:rsidP="00F256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541FD">
        <w:rPr>
          <w:rFonts w:ascii="Times New Roman" w:hAnsi="Times New Roman" w:cs="Times New Roman"/>
          <w:b/>
        </w:rPr>
        <w:t>MATERIÁLY A METODY</w:t>
      </w:r>
    </w:p>
    <w:p w:rsidR="002321F8" w:rsidRPr="00B541FD" w:rsidRDefault="002321F8" w:rsidP="00962C95">
      <w:pPr>
        <w:jc w:val="both"/>
        <w:rPr>
          <w:rFonts w:ascii="Times New Roman" w:hAnsi="Times New Roman" w:cs="Times New Roman"/>
        </w:rPr>
      </w:pPr>
      <w:r w:rsidRPr="00B541FD">
        <w:rPr>
          <w:rFonts w:ascii="Times New Roman" w:hAnsi="Times New Roman" w:cs="Times New Roman"/>
        </w:rPr>
        <w:t>V této části je nezbytné popsat přístup k definovanému problému (vč. měřící techniky, subjektů, zpracování dat apod.).</w:t>
      </w:r>
    </w:p>
    <w:p w:rsidR="002321F8" w:rsidRPr="00B541FD" w:rsidRDefault="002321F8" w:rsidP="002321F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i/>
        </w:rPr>
      </w:pPr>
      <w:r w:rsidRPr="00B541FD">
        <w:rPr>
          <w:rFonts w:ascii="Times New Roman" w:hAnsi="Times New Roman" w:cs="Times New Roman"/>
          <w:i/>
        </w:rPr>
        <w:t>Podkapitola</w:t>
      </w:r>
    </w:p>
    <w:p w:rsidR="00B150D0" w:rsidRPr="00B541FD" w:rsidRDefault="00B150D0" w:rsidP="00962C95">
      <w:pPr>
        <w:jc w:val="both"/>
        <w:rPr>
          <w:rFonts w:ascii="Times New Roman" w:hAnsi="Times New Roman" w:cs="Times New Roman"/>
        </w:rPr>
      </w:pPr>
      <w:r w:rsidRPr="00B541FD">
        <w:rPr>
          <w:rFonts w:ascii="Times New Roman" w:hAnsi="Times New Roman" w:cs="Times New Roman"/>
        </w:rPr>
        <w:t>Nepoužívejte vetší strukturování než do druhé úrovně. Podkapitoly by neměly být využívány v následujících sekcích: Úvod, Diskuze, Závěr.</w:t>
      </w:r>
    </w:p>
    <w:p w:rsidR="007E00B8" w:rsidRPr="00B541FD" w:rsidRDefault="00B150D0" w:rsidP="002321F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i/>
        </w:rPr>
      </w:pPr>
      <w:r w:rsidRPr="00B541FD">
        <w:rPr>
          <w:rFonts w:ascii="Times New Roman" w:hAnsi="Times New Roman" w:cs="Times New Roman"/>
          <w:i/>
        </w:rPr>
        <w:t>Obrázky</w:t>
      </w:r>
      <w:r w:rsidR="00B541FD" w:rsidRPr="00B541FD">
        <w:rPr>
          <w:rFonts w:ascii="Times New Roman" w:hAnsi="Times New Roman" w:cs="Times New Roman"/>
          <w:i/>
        </w:rPr>
        <w:t xml:space="preserve"> a tabulky</w:t>
      </w:r>
    </w:p>
    <w:p w:rsidR="00B150D0" w:rsidRDefault="00B150D0" w:rsidP="00962C95">
      <w:pPr>
        <w:jc w:val="both"/>
        <w:rPr>
          <w:rFonts w:ascii="Times New Roman" w:hAnsi="Times New Roman" w:cs="Times New Roman"/>
        </w:rPr>
      </w:pPr>
      <w:r w:rsidRPr="00B541FD">
        <w:rPr>
          <w:rFonts w:ascii="Times New Roman" w:hAnsi="Times New Roman" w:cs="Times New Roman"/>
        </w:rPr>
        <w:t>Na každý obrázek je třeba se  odkazovat v textu. Obrázky je třeba vždy opatřit popiskem pod obrázkem, viz obr</w:t>
      </w:r>
      <w:r w:rsidR="00B541FD" w:rsidRPr="00B541FD">
        <w:rPr>
          <w:rFonts w:ascii="Times New Roman" w:hAnsi="Times New Roman" w:cs="Times New Roman"/>
        </w:rPr>
        <w:t>ázek</w:t>
      </w:r>
      <w:r w:rsidRPr="00B541FD">
        <w:rPr>
          <w:rFonts w:ascii="Times New Roman" w:hAnsi="Times New Roman" w:cs="Times New Roman"/>
        </w:rPr>
        <w:t xml:space="preserve"> 1. </w:t>
      </w:r>
      <w:r w:rsidR="0044064E" w:rsidRPr="00B541FD">
        <w:rPr>
          <w:rFonts w:ascii="Times New Roman" w:hAnsi="Times New Roman" w:cs="Times New Roman"/>
        </w:rPr>
        <w:t>Veškeré obrázky by měly být v dobré kvalitě, v jazyce práce</w:t>
      </w:r>
      <w:r w:rsidR="001F44FF">
        <w:rPr>
          <w:rFonts w:ascii="Times New Roman" w:hAnsi="Times New Roman" w:cs="Times New Roman"/>
        </w:rPr>
        <w:t xml:space="preserve"> (užívané zkratky</w:t>
      </w:r>
      <w:r w:rsidR="00DC273D">
        <w:rPr>
          <w:rFonts w:ascii="Times New Roman" w:hAnsi="Times New Roman" w:cs="Times New Roman"/>
        </w:rPr>
        <w:t xml:space="preserve"> pro proměnné apod. není nezbytné překládat</w:t>
      </w:r>
      <w:bookmarkStart w:id="0" w:name="_GoBack"/>
      <w:bookmarkEnd w:id="0"/>
      <w:r w:rsidR="001F44FF">
        <w:rPr>
          <w:rFonts w:ascii="Times New Roman" w:hAnsi="Times New Roman" w:cs="Times New Roman"/>
        </w:rPr>
        <w:t>, viz obr. 1)</w:t>
      </w:r>
      <w:r w:rsidR="0044064E" w:rsidRPr="00B541FD">
        <w:rPr>
          <w:rFonts w:ascii="Times New Roman" w:hAnsi="Times New Roman" w:cs="Times New Roman"/>
        </w:rPr>
        <w:t xml:space="preserve"> a s vysvětlením všech použitých zkratek.</w:t>
      </w:r>
      <w:r w:rsidR="00B541FD" w:rsidRPr="00B541FD">
        <w:rPr>
          <w:rFonts w:ascii="Times New Roman" w:hAnsi="Times New Roman" w:cs="Times New Roman"/>
        </w:rPr>
        <w:t xml:space="preserve"> Tabulky musí být opatřeny popiskem nad tabulkou. </w:t>
      </w:r>
      <w:r w:rsidR="00962C95">
        <w:rPr>
          <w:rFonts w:ascii="Times New Roman" w:hAnsi="Times New Roman" w:cs="Times New Roman"/>
        </w:rPr>
        <w:t xml:space="preserve">Množství tabulek se snažte udržet na nezbytném minimu. </w:t>
      </w:r>
      <w:r w:rsidR="00B541FD" w:rsidRPr="00B541FD">
        <w:rPr>
          <w:rFonts w:ascii="Times New Roman" w:hAnsi="Times New Roman" w:cs="Times New Roman"/>
        </w:rPr>
        <w:t>Stejně jako</w:t>
      </w:r>
      <w:r w:rsidR="00B541FD">
        <w:rPr>
          <w:rFonts w:ascii="Times New Roman" w:hAnsi="Times New Roman" w:cs="Times New Roman"/>
        </w:rPr>
        <w:t xml:space="preserve"> u</w:t>
      </w:r>
      <w:r w:rsidR="00B541FD" w:rsidRPr="00B541FD">
        <w:rPr>
          <w:rFonts w:ascii="Times New Roman" w:hAnsi="Times New Roman" w:cs="Times New Roman"/>
        </w:rPr>
        <w:t xml:space="preserve"> obrázk</w:t>
      </w:r>
      <w:r w:rsidR="00B541FD">
        <w:rPr>
          <w:rFonts w:ascii="Times New Roman" w:hAnsi="Times New Roman" w:cs="Times New Roman"/>
        </w:rPr>
        <w:t xml:space="preserve">ů je nezbytné, aby bylo na tabulky odkazováno v textu. </w:t>
      </w:r>
    </w:p>
    <w:p w:rsidR="007A33B6" w:rsidRDefault="007A33B6" w:rsidP="007A33B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Rovnice</w:t>
      </w:r>
    </w:p>
    <w:p w:rsidR="007A33B6" w:rsidRDefault="007A33B6" w:rsidP="007A3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Rovnice je nezbytné číslovat u pravého okraje a všechny použité proměnné/konstanty je nezbytné vysvětlit tak, jak je představeno u následující vztahu termodynamické entropie </w:t>
      </w:r>
      <m:oMath>
        <m:r>
          <w:rPr>
            <w:rFonts w:ascii="Cambria Math" w:hAnsi="Cambria Math" w:cs="Times New Roman"/>
          </w:rPr>
          <m:t>S</m:t>
        </m:r>
      </m:oMath>
      <w:r w:rsidR="00B62183">
        <w:rPr>
          <w:rFonts w:ascii="Times New Roman" w:eastAsiaTheme="minorEastAsia" w:hAnsi="Times New Roman" w:cs="Times New Roman"/>
        </w:rPr>
        <w:t xml:space="preserve"> [1]</w:t>
      </w:r>
      <w:r>
        <w:rPr>
          <w:rFonts w:ascii="Times New Roman" w:hAnsi="Times New Roman" w:cs="Times New Roman"/>
        </w:rPr>
        <w:t>: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6350"/>
        <w:gridCol w:w="1361"/>
      </w:tblGrid>
      <w:tr w:rsidR="007A33B6" w:rsidTr="007A33B6">
        <w:trPr>
          <w:trHeight w:val="594"/>
        </w:trPr>
        <w:tc>
          <w:tcPr>
            <w:tcW w:w="750" w:type="pct"/>
          </w:tcPr>
          <w:p w:rsidR="007A33B6" w:rsidRDefault="007A33B6" w:rsidP="007A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pct"/>
          </w:tcPr>
          <w:p w:rsidR="007A33B6" w:rsidRDefault="007A33B6" w:rsidP="007A33B6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d</m:t>
                </m:r>
                <m:r>
                  <w:rPr>
                    <w:rFonts w:ascii="Cambria Math" w:hAnsi="Cambria Math" w:cs="Times New Roman"/>
                  </w:rPr>
                  <m:t>S=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δQ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T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,</m:t>
                </m:r>
              </m:oMath>
            </m:oMathPara>
          </w:p>
        </w:tc>
        <w:tc>
          <w:tcPr>
            <w:tcW w:w="750" w:type="pct"/>
            <w:vAlign w:val="center"/>
          </w:tcPr>
          <w:p w:rsidR="007A33B6" w:rsidRDefault="007A33B6" w:rsidP="007A33B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</w:tr>
    </w:tbl>
    <w:p w:rsidR="007A33B6" w:rsidRPr="00B541FD" w:rsidRDefault="007A33B6" w:rsidP="00B15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kde </w:t>
      </w:r>
      <m:oMath>
        <m:r>
          <w:rPr>
            <w:rFonts w:ascii="Cambria Math" w:hAnsi="Cambria Math" w:cs="Times New Roman"/>
          </w:rPr>
          <m:t xml:space="preserve">Q </m:t>
        </m:r>
        <m:r>
          <m:rPr>
            <m:sty m:val="p"/>
          </m:rPr>
          <w:rPr>
            <w:rFonts w:ascii="Cambria Math" w:hAnsi="Cambria Math" w:cs="Times New Roman"/>
          </w:rPr>
          <m:t>(J)</m:t>
        </m:r>
      </m:oMath>
      <w:r>
        <w:rPr>
          <w:rFonts w:ascii="Times New Roman" w:eastAsiaTheme="minorEastAsia" w:hAnsi="Times New Roman" w:cs="Times New Roman"/>
        </w:rPr>
        <w:t xml:space="preserve"> je teplo a </w:t>
      </w:r>
      <m:oMath>
        <m:r>
          <w:rPr>
            <w:rFonts w:ascii="Cambria Math" w:eastAsiaTheme="minorEastAsia" w:hAnsi="Cambria Math" w:cs="Times New Roman"/>
          </w:rPr>
          <m:t xml:space="preserve">T 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(K)</m:t>
        </m:r>
      </m:oMath>
      <w:r>
        <w:rPr>
          <w:rFonts w:ascii="Times New Roman" w:eastAsiaTheme="minorEastAsia" w:hAnsi="Times New Roman" w:cs="Times New Roman"/>
        </w:rPr>
        <w:t xml:space="preserve"> je termodynamická teplota.</w:t>
      </w:r>
      <w:r w:rsidR="006D48F0">
        <w:rPr>
          <w:rFonts w:ascii="Times New Roman" w:eastAsiaTheme="minorEastAsia" w:hAnsi="Times New Roman" w:cs="Times New Roman"/>
        </w:rPr>
        <w:t xml:space="preserve"> Využijte standardní formát zápisu, tj. proměnné psané kurzívou, konstanty a jednotky bez kurzívy.</w:t>
      </w:r>
    </w:p>
    <w:p w:rsidR="00B541FD" w:rsidRPr="00B541FD" w:rsidRDefault="00B541FD" w:rsidP="00B150D0">
      <w:pPr>
        <w:rPr>
          <w:rFonts w:ascii="Times New Roman" w:hAnsi="Times New Roman" w:cs="Times New Roman"/>
        </w:rPr>
      </w:pPr>
    </w:p>
    <w:p w:rsidR="002321F8" w:rsidRPr="00B541FD" w:rsidRDefault="00B541FD" w:rsidP="002321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541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734050" cy="2047875"/>
                <wp:effectExtent l="0" t="0" r="0" b="9525"/>
                <wp:wrapTopAndBottom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41FD" w:rsidRPr="00B541FD" w:rsidRDefault="00B541FD" w:rsidP="00B541F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13018AE" wp14:editId="7D2F8534">
                                  <wp:extent cx="5760000" cy="1090470"/>
                                  <wp:effectExtent l="0" t="0" r="0" b="0"/>
                                  <wp:docPr id="7" name="Obráze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af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0000" cy="1090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41FD" w:rsidRPr="00AF513C" w:rsidRDefault="00B541FD" w:rsidP="00B541FD">
                            <w:pPr>
                              <w:pStyle w:val="Default"/>
                              <w:spacing w:after="160"/>
                              <w:jc w:val="both"/>
                              <w:rPr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AF513C">
                              <w:rPr>
                                <w:b/>
                                <w:sz w:val="20"/>
                                <w:szCs w:val="20"/>
                                <w:lang w:val="cs-CZ"/>
                              </w:rPr>
                              <w:t>Obr.1</w:t>
                            </w:r>
                            <w:r w:rsidRPr="00AF513C">
                              <w:rPr>
                                <w:sz w:val="20"/>
                                <w:szCs w:val="20"/>
                                <w:lang w:val="cs-CZ"/>
                              </w:rPr>
                              <w:t xml:space="preserve"> Grafické znázornění distribuce p</w:t>
                            </w:r>
                            <w:r>
                              <w:rPr>
                                <w:sz w:val="20"/>
                                <w:szCs w:val="20"/>
                                <w:lang w:val="cs-CZ"/>
                              </w:rPr>
                              <w:t>arametrů časové analýzy – průměrné hodnoty intervalu mezi údery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cs-CZ"/>
                              </w:rPr>
                              <w:t>meanRR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cs-CZ"/>
                              </w:rPr>
                              <w:t>), průměrné tepové frekvence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cs-CZ"/>
                              </w:rPr>
                              <w:t>meanHR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cs-CZ"/>
                              </w:rPr>
                              <w:t>), směrodatné odchylky popisující celkovou variabilitu mezi v záznamu intervalů mezi údery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cs-CZ"/>
                              </w:rPr>
                              <w:t>SDNN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cs-CZ"/>
                              </w:rPr>
                              <w:t>) a směrodatné odchylky tepové frekvence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cs-CZ"/>
                              </w:rPr>
                              <w:t>stdHR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cs-CZ"/>
                              </w:rPr>
                              <w:t>) – v průběhu měření.</w:t>
                            </w:r>
                          </w:p>
                          <w:p w:rsidR="00B541FD" w:rsidRDefault="00B541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400.3pt;margin-top:0;width:451.5pt;height:16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" fillcolor="white [3201]" stroked="f" strokeweight=".5pt">
                <v:textbox>
                  <w:txbxContent>
                    <w:p w:rsidR="00B541FD" w:rsidRPr="00B541FD" w:rsidRDefault="00B541FD" w:rsidP="00B541FD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13018AE" wp14:editId="7D2F8534">
                            <wp:extent cx="5760000" cy="1090470"/>
                            <wp:effectExtent l="0" t="0" r="0" b="0"/>
                            <wp:docPr id="7" name="Obráze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af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0000" cy="1090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41FD" w:rsidRPr="00AF513C" w:rsidRDefault="00B541FD" w:rsidP="00B541FD">
                      <w:pPr>
                        <w:pStyle w:val="Default"/>
                        <w:spacing w:after="160"/>
                        <w:jc w:val="both"/>
                        <w:rPr>
                          <w:sz w:val="20"/>
                          <w:szCs w:val="20"/>
                          <w:lang w:val="cs-CZ"/>
                        </w:rPr>
                      </w:pPr>
                      <w:r w:rsidRPr="00AF513C">
                        <w:rPr>
                          <w:b/>
                          <w:sz w:val="20"/>
                          <w:szCs w:val="20"/>
                          <w:lang w:val="cs-CZ"/>
                        </w:rPr>
                        <w:t>Obr.1</w:t>
                      </w:r>
                      <w:r w:rsidRPr="00AF513C">
                        <w:rPr>
                          <w:sz w:val="20"/>
                          <w:szCs w:val="20"/>
                          <w:lang w:val="cs-CZ"/>
                        </w:rPr>
                        <w:t xml:space="preserve"> Grafické znázornění distribuce p</w:t>
                      </w:r>
                      <w:r>
                        <w:rPr>
                          <w:sz w:val="20"/>
                          <w:szCs w:val="20"/>
                          <w:lang w:val="cs-CZ"/>
                        </w:rPr>
                        <w:t>arametrů časové analýzy – průměrné hodnoty intervalu mezi údery (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cs-CZ"/>
                        </w:rPr>
                        <w:t>meanRR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cs-CZ"/>
                        </w:rPr>
                        <w:t>), průměrné tepové frekvence (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cs-CZ"/>
                        </w:rPr>
                        <w:t>meanHR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cs-CZ"/>
                        </w:rPr>
                        <w:t>), směrodatné odchylky popisující celkovou variabilitu mezi v záznamu intervalů mezi údery (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cs-CZ"/>
                        </w:rPr>
                        <w:t>SDNN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cs-CZ"/>
                        </w:rPr>
                        <w:t>) a směrodatné odchylky tepové frekvence (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cs-CZ"/>
                        </w:rPr>
                        <w:t>stdHR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cs-CZ"/>
                        </w:rPr>
                        <w:t>) – v průběhu měření.</w:t>
                      </w:r>
                    </w:p>
                    <w:p w:rsidR="00B541FD" w:rsidRDefault="00B541FD"/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B541FD">
        <w:rPr>
          <w:rFonts w:ascii="Times New Roman" w:hAnsi="Times New Roman" w:cs="Times New Roman"/>
          <w:b/>
        </w:rPr>
        <w:t>VÝSLEDKY</w:t>
      </w:r>
    </w:p>
    <w:p w:rsidR="00B541FD" w:rsidRPr="00B541FD" w:rsidRDefault="00B541FD" w:rsidP="00B541FD">
      <w:pPr>
        <w:rPr>
          <w:rFonts w:ascii="Times New Roman" w:hAnsi="Times New Roman" w:cs="Times New Roman"/>
          <w:b/>
        </w:rPr>
      </w:pPr>
      <w:r w:rsidRPr="00B541FD">
        <w:rPr>
          <w:rFonts w:ascii="Times New Roman" w:hAnsi="Times New Roman" w:cs="Times New Roman"/>
        </w:rPr>
        <w:t>Je třeba jasně prezentovat výsledky řešení problému, kterém se práce zabývá. Toto je popis výsledků, ne diskuse.</w:t>
      </w:r>
    </w:p>
    <w:p w:rsidR="002321F8" w:rsidRPr="00B541FD" w:rsidRDefault="002321F8" w:rsidP="002321F8">
      <w:pPr>
        <w:rPr>
          <w:rFonts w:ascii="Times New Roman" w:hAnsi="Times New Roman" w:cs="Times New Roman"/>
        </w:rPr>
      </w:pPr>
    </w:p>
    <w:p w:rsidR="00F25600" w:rsidRPr="00B541FD" w:rsidRDefault="00B541FD" w:rsidP="00F256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541FD">
        <w:rPr>
          <w:rFonts w:ascii="Times New Roman" w:hAnsi="Times New Roman" w:cs="Times New Roman"/>
          <w:b/>
        </w:rPr>
        <w:t>DISKUZE</w:t>
      </w:r>
    </w:p>
    <w:p w:rsidR="002321F8" w:rsidRPr="00B541FD" w:rsidRDefault="002321F8" w:rsidP="002321F8">
      <w:pPr>
        <w:rPr>
          <w:rFonts w:ascii="Times New Roman" w:hAnsi="Times New Roman" w:cs="Times New Roman"/>
        </w:rPr>
      </w:pPr>
      <w:r w:rsidRPr="00B541FD">
        <w:rPr>
          <w:rFonts w:ascii="Times New Roman" w:hAnsi="Times New Roman" w:cs="Times New Roman"/>
        </w:rPr>
        <w:t>Předkládané výsledky by měly být projednávány a pokud možno srovnávány s obdobnými studiemi, které by řešily podobné problémy.</w:t>
      </w:r>
    </w:p>
    <w:p w:rsidR="00B541FD" w:rsidRPr="00B541FD" w:rsidRDefault="00B541FD" w:rsidP="002321F8">
      <w:pPr>
        <w:rPr>
          <w:rFonts w:ascii="Times New Roman" w:hAnsi="Times New Roman" w:cs="Times New Roman"/>
        </w:rPr>
      </w:pPr>
    </w:p>
    <w:p w:rsidR="00F25600" w:rsidRPr="00B541FD" w:rsidRDefault="00B541FD" w:rsidP="00F256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541FD">
        <w:rPr>
          <w:rFonts w:ascii="Times New Roman" w:hAnsi="Times New Roman" w:cs="Times New Roman"/>
          <w:b/>
        </w:rPr>
        <w:t>ZÁVĚR</w:t>
      </w:r>
    </w:p>
    <w:p w:rsidR="002321F8" w:rsidRPr="00B541FD" w:rsidRDefault="002321F8" w:rsidP="002321F8">
      <w:pPr>
        <w:rPr>
          <w:rFonts w:ascii="Times New Roman" w:hAnsi="Times New Roman" w:cs="Times New Roman"/>
        </w:rPr>
      </w:pPr>
      <w:r w:rsidRPr="00B541FD">
        <w:rPr>
          <w:rFonts w:ascii="Times New Roman" w:hAnsi="Times New Roman" w:cs="Times New Roman"/>
        </w:rPr>
        <w:t>Kromě obecných závěrů poskytněte potenciální přínos(y), omezení a doporučení.</w:t>
      </w:r>
    </w:p>
    <w:p w:rsidR="00B541FD" w:rsidRPr="00B541FD" w:rsidRDefault="00B541FD" w:rsidP="002321F8">
      <w:pPr>
        <w:rPr>
          <w:rFonts w:ascii="Times New Roman" w:hAnsi="Times New Roman" w:cs="Times New Roman"/>
        </w:rPr>
      </w:pPr>
    </w:p>
    <w:p w:rsidR="00F25600" w:rsidRPr="00B541FD" w:rsidRDefault="00B541FD" w:rsidP="00F25600">
      <w:pPr>
        <w:rPr>
          <w:rFonts w:ascii="Times New Roman" w:hAnsi="Times New Roman" w:cs="Times New Roman"/>
          <w:b/>
        </w:rPr>
      </w:pPr>
      <w:r w:rsidRPr="00B541FD">
        <w:rPr>
          <w:rFonts w:ascii="Times New Roman" w:hAnsi="Times New Roman" w:cs="Times New Roman"/>
          <w:b/>
        </w:rPr>
        <w:t>PODĚKOVÁNÍ</w:t>
      </w:r>
    </w:p>
    <w:p w:rsidR="002321F8" w:rsidRPr="00B541FD" w:rsidRDefault="002321F8" w:rsidP="002321F8">
      <w:pPr>
        <w:jc w:val="both"/>
        <w:rPr>
          <w:rFonts w:ascii="Times New Roman" w:hAnsi="Times New Roman" w:cs="Times New Roman"/>
        </w:rPr>
      </w:pPr>
      <w:r w:rsidRPr="00B541FD">
        <w:rPr>
          <w:rFonts w:ascii="Times New Roman" w:hAnsi="Times New Roman" w:cs="Times New Roman"/>
        </w:rPr>
        <w:t>Tato část musí být umístěna na konci článku před seznamem literatury. Tato část není očíslována. Poskytněte informace o finanční podpoře práce (grant atd.) a všem jednotlivcům, kteří nejsou uvedeni jako autoři, ale podíleli se například na korekturách, jazykové kontrole, konzultacích atd.</w:t>
      </w:r>
    </w:p>
    <w:p w:rsidR="00B541FD" w:rsidRPr="00B541FD" w:rsidRDefault="00B541FD" w:rsidP="002321F8">
      <w:pPr>
        <w:jc w:val="both"/>
        <w:rPr>
          <w:rFonts w:ascii="Times New Roman" w:hAnsi="Times New Roman" w:cs="Times New Roman"/>
        </w:rPr>
      </w:pPr>
    </w:p>
    <w:p w:rsidR="00F25600" w:rsidRPr="00B541FD" w:rsidRDefault="00B541FD" w:rsidP="00F25600">
      <w:pPr>
        <w:rPr>
          <w:rFonts w:ascii="Times New Roman" w:hAnsi="Times New Roman" w:cs="Times New Roman"/>
          <w:b/>
        </w:rPr>
      </w:pPr>
      <w:r w:rsidRPr="00B541FD">
        <w:rPr>
          <w:rFonts w:ascii="Times New Roman" w:hAnsi="Times New Roman" w:cs="Times New Roman"/>
          <w:b/>
        </w:rPr>
        <w:t>SEZNAM POUŽITÉ LITERATURY</w:t>
      </w:r>
    </w:p>
    <w:p w:rsidR="002C6D93" w:rsidRPr="00B541FD" w:rsidRDefault="002C6D93" w:rsidP="002C6D93">
      <w:pPr>
        <w:jc w:val="both"/>
        <w:rPr>
          <w:rFonts w:ascii="Times New Roman" w:hAnsi="Times New Roman" w:cs="Times New Roman"/>
        </w:rPr>
      </w:pPr>
      <w:r w:rsidRPr="00B541FD">
        <w:rPr>
          <w:rFonts w:ascii="Times New Roman" w:hAnsi="Times New Roman" w:cs="Times New Roman"/>
        </w:rPr>
        <w:t>Ujistěte se, že každý odkaz citovaný v textu je také uveden v seznamu literatury (a naopak). Nezveřejněné výsledky a osobní komunikace se nedoporučují zařazovat do seznamu, ale mohou být uvedeny v textu. Odkazy na webové stránky budou přijímány pouze minimálně. Odkazy v textu mají formu čísla v hranatém závorce. V případě citování více odkazů je nutné poskytnout každý odkaz samostatně, tj. [1], [2], [3] spíše než [1,2,3] nebo [1-3]. Číslování odkazů v textu by mělo být kontinuální. Je-li autor publikace korporací, uveďte celé jméno společnosti.</w:t>
      </w:r>
      <w:r w:rsidR="00093BD2" w:rsidRPr="00B541FD">
        <w:rPr>
          <w:rFonts w:ascii="Times New Roman" w:hAnsi="Times New Roman" w:cs="Times New Roman"/>
        </w:rPr>
        <w:t xml:space="preserve"> Formáty pro jednotlivé citační zdroje najdete níže. V přehledu naleznete knihu</w:t>
      </w:r>
      <w:r w:rsidR="001C5A6D">
        <w:rPr>
          <w:rFonts w:ascii="Times New Roman" w:hAnsi="Times New Roman" w:cs="Times New Roman"/>
        </w:rPr>
        <w:t xml:space="preserve"> [1,2]</w:t>
      </w:r>
      <w:r w:rsidR="00093BD2" w:rsidRPr="00B541FD">
        <w:rPr>
          <w:rFonts w:ascii="Times New Roman" w:hAnsi="Times New Roman" w:cs="Times New Roman"/>
        </w:rPr>
        <w:t xml:space="preserve">, </w:t>
      </w:r>
      <w:r w:rsidR="001C5A6D">
        <w:rPr>
          <w:rFonts w:ascii="Times New Roman" w:hAnsi="Times New Roman" w:cs="Times New Roman"/>
        </w:rPr>
        <w:t xml:space="preserve">odborný článek [3], </w:t>
      </w:r>
      <w:r w:rsidR="00093BD2" w:rsidRPr="00B541FD">
        <w:rPr>
          <w:rFonts w:ascii="Times New Roman" w:hAnsi="Times New Roman" w:cs="Times New Roman"/>
        </w:rPr>
        <w:t xml:space="preserve">kapitolu z knihy </w:t>
      </w:r>
      <w:r w:rsidR="001C5A6D">
        <w:rPr>
          <w:rFonts w:ascii="Times New Roman" w:hAnsi="Times New Roman" w:cs="Times New Roman"/>
        </w:rPr>
        <w:t>[4]</w:t>
      </w:r>
      <w:r w:rsidR="00093BD2" w:rsidRPr="00B541FD">
        <w:rPr>
          <w:rFonts w:ascii="Times New Roman" w:hAnsi="Times New Roman" w:cs="Times New Roman"/>
        </w:rPr>
        <w:fldChar w:fldCharType="begin"/>
      </w:r>
      <w:r w:rsidR="00093BD2" w:rsidRPr="00B541FD">
        <w:rPr>
          <w:rFonts w:ascii="Times New Roman" w:hAnsi="Times New Roman" w:cs="Times New Roman"/>
        </w:rPr>
        <w:instrText xml:space="preserve"> REF _Ref534907233 \r \h </w:instrText>
      </w:r>
      <w:r w:rsidR="00B541FD">
        <w:rPr>
          <w:rFonts w:ascii="Times New Roman" w:hAnsi="Times New Roman" w:cs="Times New Roman"/>
        </w:rPr>
        <w:instrText xml:space="preserve"> \* MERGEFORMAT </w:instrText>
      </w:r>
      <w:r w:rsidR="00093BD2" w:rsidRPr="00B541FD">
        <w:rPr>
          <w:rFonts w:ascii="Times New Roman" w:hAnsi="Times New Roman" w:cs="Times New Roman"/>
        </w:rPr>
      </w:r>
      <w:r w:rsidR="00093BD2" w:rsidRPr="00B541FD">
        <w:rPr>
          <w:rFonts w:ascii="Times New Roman" w:hAnsi="Times New Roman" w:cs="Times New Roman"/>
        </w:rPr>
        <w:fldChar w:fldCharType="end"/>
      </w:r>
      <w:r w:rsidR="00093BD2" w:rsidRPr="00B541FD">
        <w:rPr>
          <w:rFonts w:ascii="Times New Roman" w:hAnsi="Times New Roman" w:cs="Times New Roman"/>
        </w:rPr>
        <w:t>,</w:t>
      </w:r>
      <w:r w:rsidR="00FD1720" w:rsidRPr="00B541FD">
        <w:rPr>
          <w:rFonts w:ascii="Times New Roman" w:hAnsi="Times New Roman" w:cs="Times New Roman"/>
        </w:rPr>
        <w:t xml:space="preserve"> konferenční příspěvek</w:t>
      </w:r>
      <w:r w:rsidR="001C5A6D">
        <w:rPr>
          <w:rFonts w:ascii="Times New Roman" w:hAnsi="Times New Roman" w:cs="Times New Roman"/>
        </w:rPr>
        <w:t xml:space="preserve"> [5]</w:t>
      </w:r>
      <w:r w:rsidR="0021303A" w:rsidRPr="00B541FD">
        <w:rPr>
          <w:rFonts w:ascii="Times New Roman" w:hAnsi="Times New Roman" w:cs="Times New Roman"/>
        </w:rPr>
        <w:t>, online dokument</w:t>
      </w:r>
      <w:r w:rsidR="001C5A6D">
        <w:rPr>
          <w:rFonts w:ascii="Times New Roman" w:hAnsi="Times New Roman" w:cs="Times New Roman"/>
        </w:rPr>
        <w:t xml:space="preserve"> [6]</w:t>
      </w:r>
      <w:r w:rsidR="0021303A" w:rsidRPr="00B541FD">
        <w:rPr>
          <w:rFonts w:ascii="Times New Roman" w:hAnsi="Times New Roman" w:cs="Times New Roman"/>
        </w:rPr>
        <w:t>.</w:t>
      </w:r>
    </w:p>
    <w:p w:rsidR="001C5A6D" w:rsidRPr="001C5A6D" w:rsidRDefault="001C5A6D" w:rsidP="00093B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1C5A6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lastRenderedPageBreak/>
        <w:t xml:space="preserve">Müller, Ingo. </w:t>
      </w:r>
      <w:r w:rsidRPr="001C5A6D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A </w:t>
      </w:r>
      <w:proofErr w:type="spellStart"/>
      <w:r w:rsidRPr="001C5A6D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history</w:t>
      </w:r>
      <w:proofErr w:type="spellEnd"/>
      <w:r w:rsidRPr="001C5A6D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C5A6D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of</w:t>
      </w:r>
      <w:proofErr w:type="spellEnd"/>
      <w:r w:rsidRPr="001C5A6D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C5A6D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thermodynamics</w:t>
      </w:r>
      <w:proofErr w:type="spellEnd"/>
      <w:r w:rsidRPr="001C5A6D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 w:rsidRPr="001C5A6D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the</w:t>
      </w:r>
      <w:proofErr w:type="spellEnd"/>
      <w:r w:rsidRPr="001C5A6D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C5A6D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doctrine</w:t>
      </w:r>
      <w:proofErr w:type="spellEnd"/>
      <w:r w:rsidRPr="001C5A6D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C5A6D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of</w:t>
      </w:r>
      <w:proofErr w:type="spellEnd"/>
      <w:r w:rsidRPr="001C5A6D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C5A6D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energy</w:t>
      </w:r>
      <w:proofErr w:type="spellEnd"/>
      <w:r w:rsidRPr="001C5A6D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 w:rsidRPr="001C5A6D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entropy</w:t>
      </w:r>
      <w:proofErr w:type="spellEnd"/>
      <w:r w:rsidRPr="001C5A6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 w:rsidRPr="001C5A6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Springer</w:t>
      </w:r>
      <w:proofErr w:type="spellEnd"/>
      <w:r w:rsidRPr="001C5A6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Science &amp; Business Media, 2007.</w:t>
      </w:r>
    </w:p>
    <w:p w:rsidR="00093BD2" w:rsidRPr="001C5A6D" w:rsidRDefault="00FD1720" w:rsidP="00093B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Beat, Jennifer, Elizabeth </w:t>
      </w:r>
      <w:proofErr w:type="spellStart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Elliott</w:t>
      </w:r>
      <w:proofErr w:type="spellEnd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Louise </w:t>
      </w:r>
      <w:proofErr w:type="spellStart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Baur</w:t>
      </w:r>
      <w:proofErr w:type="spellEnd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and Victoria </w:t>
      </w:r>
      <w:proofErr w:type="spellStart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Keena</w:t>
      </w:r>
      <w:proofErr w:type="spellEnd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 </w:t>
      </w:r>
      <w:proofErr w:type="spellStart"/>
      <w:r w:rsidRPr="00B541FD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Scientific</w:t>
      </w:r>
      <w:proofErr w:type="spellEnd"/>
      <w:r w:rsidRPr="00B541FD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541FD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Writing-Easy</w:t>
      </w:r>
      <w:proofErr w:type="spellEnd"/>
      <w:r w:rsidRPr="00B541FD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541FD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when</w:t>
      </w:r>
      <w:proofErr w:type="spellEnd"/>
      <w:r w:rsidRPr="00B541FD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541FD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you</w:t>
      </w:r>
      <w:proofErr w:type="spellEnd"/>
      <w:r w:rsidRPr="00B541FD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541FD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know</w:t>
      </w:r>
      <w:proofErr w:type="spellEnd"/>
      <w:r w:rsidRPr="00B541FD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541FD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how</w:t>
      </w:r>
      <w:proofErr w:type="spellEnd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The</w:t>
      </w:r>
      <w:proofErr w:type="spellEnd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BMJ</w:t>
      </w:r>
      <w:proofErr w:type="spellEnd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Publishing</w:t>
      </w:r>
      <w:proofErr w:type="spellEnd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Group, 2002.</w:t>
      </w:r>
    </w:p>
    <w:p w:rsidR="001C5A6D" w:rsidRPr="001C5A6D" w:rsidRDefault="001C5A6D" w:rsidP="001C5A6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Jarque</w:t>
      </w:r>
      <w:proofErr w:type="spellEnd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Carlos M., and </w:t>
      </w:r>
      <w:proofErr w:type="spellStart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Anil</w:t>
      </w:r>
      <w:proofErr w:type="spellEnd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K. Bera. "A test </w:t>
      </w:r>
      <w:proofErr w:type="spellStart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for</w:t>
      </w:r>
      <w:proofErr w:type="spellEnd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normality </w:t>
      </w:r>
      <w:proofErr w:type="spellStart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of</w:t>
      </w:r>
      <w:proofErr w:type="spellEnd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observations</w:t>
      </w:r>
      <w:proofErr w:type="spellEnd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regression</w:t>
      </w:r>
      <w:proofErr w:type="spellEnd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residuals</w:t>
      </w:r>
      <w:proofErr w:type="spellEnd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." </w:t>
      </w:r>
      <w:r w:rsidRPr="00B541FD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International </w:t>
      </w:r>
      <w:proofErr w:type="spellStart"/>
      <w:r w:rsidRPr="00B541FD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Statistical</w:t>
      </w:r>
      <w:proofErr w:type="spellEnd"/>
      <w:r w:rsidRPr="00B541FD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541FD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Review</w:t>
      </w:r>
      <w:proofErr w:type="spellEnd"/>
      <w:r w:rsidRPr="00B541FD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/Revue </w:t>
      </w:r>
      <w:proofErr w:type="spellStart"/>
      <w:r w:rsidRPr="00B541FD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Internationale</w:t>
      </w:r>
      <w:proofErr w:type="spellEnd"/>
      <w:r w:rsidRPr="00B541FD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Pr="00B541FD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Statistique</w:t>
      </w:r>
      <w:proofErr w:type="spellEnd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(1987): 163-172.</w:t>
      </w:r>
    </w:p>
    <w:p w:rsidR="00093BD2" w:rsidRPr="00B541FD" w:rsidRDefault="00FD1720" w:rsidP="00093B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Feynman</w:t>
      </w:r>
      <w:proofErr w:type="spellEnd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Richard P. "</w:t>
      </w:r>
      <w:proofErr w:type="spellStart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There’s</w:t>
      </w:r>
      <w:proofErr w:type="spellEnd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plenty </w:t>
      </w:r>
      <w:proofErr w:type="spellStart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of</w:t>
      </w:r>
      <w:proofErr w:type="spellEnd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room</w:t>
      </w:r>
      <w:proofErr w:type="spellEnd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at</w:t>
      </w:r>
      <w:proofErr w:type="spellEnd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the</w:t>
      </w:r>
      <w:proofErr w:type="spellEnd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bottom</w:t>
      </w:r>
      <w:proofErr w:type="spellEnd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: An </w:t>
      </w:r>
      <w:proofErr w:type="spellStart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invitation</w:t>
      </w:r>
      <w:proofErr w:type="spellEnd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to enter a </w:t>
      </w:r>
      <w:proofErr w:type="spellStart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new</w:t>
      </w:r>
      <w:proofErr w:type="spellEnd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field</w:t>
      </w:r>
      <w:proofErr w:type="spellEnd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of</w:t>
      </w:r>
      <w:proofErr w:type="spellEnd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physics</w:t>
      </w:r>
      <w:proofErr w:type="spellEnd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." In </w:t>
      </w:r>
      <w:r w:rsidRPr="00B541FD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Handbook </w:t>
      </w:r>
      <w:proofErr w:type="spellStart"/>
      <w:r w:rsidRPr="00B541FD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of</w:t>
      </w:r>
      <w:proofErr w:type="spellEnd"/>
      <w:r w:rsidRPr="00B541FD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541FD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Nanoscience</w:t>
      </w:r>
      <w:proofErr w:type="spellEnd"/>
      <w:r w:rsidRPr="00B541FD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B541FD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Engineering</w:t>
      </w:r>
      <w:proofErr w:type="spellEnd"/>
      <w:r w:rsidRPr="00B541FD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, and Technology, </w:t>
      </w:r>
      <w:proofErr w:type="spellStart"/>
      <w:r w:rsidRPr="00B541FD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Third</w:t>
      </w:r>
      <w:proofErr w:type="spellEnd"/>
      <w:r w:rsidRPr="00B541FD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541FD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Edition</w:t>
      </w:r>
      <w:proofErr w:type="spellEnd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pp. 26-35. </w:t>
      </w:r>
      <w:proofErr w:type="spellStart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CRC</w:t>
      </w:r>
      <w:proofErr w:type="spellEnd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Press</w:t>
      </w:r>
      <w:proofErr w:type="spellEnd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2012.</w:t>
      </w:r>
    </w:p>
    <w:p w:rsidR="00093BD2" w:rsidRPr="00B541FD" w:rsidRDefault="00093BD2" w:rsidP="00093B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bookmarkStart w:id="1" w:name="_Ref534907440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Hawking, S. W. "</w:t>
      </w:r>
      <w:proofErr w:type="spellStart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The</w:t>
      </w:r>
      <w:proofErr w:type="spellEnd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measure</w:t>
      </w:r>
      <w:proofErr w:type="spellEnd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of</w:t>
      </w:r>
      <w:proofErr w:type="spellEnd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the</w:t>
      </w:r>
      <w:proofErr w:type="spellEnd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universe</w:t>
      </w:r>
      <w:proofErr w:type="spellEnd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." In </w:t>
      </w:r>
      <w:r w:rsidRPr="00B541FD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AIP </w:t>
      </w:r>
      <w:proofErr w:type="spellStart"/>
      <w:r w:rsidRPr="00B541FD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Conference</w:t>
      </w:r>
      <w:proofErr w:type="spellEnd"/>
      <w:r w:rsidRPr="00B541FD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541FD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Proceedings</w:t>
      </w:r>
      <w:proofErr w:type="spellEnd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vol. 957, no. 1, pp. 79-84. AIP, 2007.</w:t>
      </w:r>
      <w:bookmarkEnd w:id="1"/>
    </w:p>
    <w:p w:rsidR="0021303A" w:rsidRPr="00B541FD" w:rsidRDefault="0021303A" w:rsidP="00093B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bookmarkStart w:id="2" w:name="_Ref534907513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International Civil </w:t>
      </w:r>
      <w:proofErr w:type="spellStart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Aviation</w:t>
      </w:r>
      <w:proofErr w:type="spellEnd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Organization</w:t>
      </w:r>
      <w:proofErr w:type="spellEnd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Safety</w:t>
      </w:r>
      <w:proofErr w:type="spellEnd"/>
      <w:r w:rsidRPr="00B541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report 2015, 2015. URL http://www.icao.int/safety/Documents/ICAO_Safety_Report_2015_Web.pdf. [Online].</w:t>
      </w:r>
      <w:bookmarkEnd w:id="2"/>
    </w:p>
    <w:sectPr w:rsidR="0021303A" w:rsidRPr="00B54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1F9" w:rsidRDefault="003E61F9" w:rsidP="000C209E">
      <w:pPr>
        <w:spacing w:after="0" w:line="240" w:lineRule="auto"/>
      </w:pPr>
      <w:r>
        <w:separator/>
      </w:r>
    </w:p>
  </w:endnote>
  <w:endnote w:type="continuationSeparator" w:id="0">
    <w:p w:rsidR="003E61F9" w:rsidRDefault="003E61F9" w:rsidP="000C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1F9" w:rsidRDefault="003E61F9" w:rsidP="000C209E">
      <w:pPr>
        <w:spacing w:after="0" w:line="240" w:lineRule="auto"/>
      </w:pPr>
      <w:r>
        <w:separator/>
      </w:r>
    </w:p>
  </w:footnote>
  <w:footnote w:type="continuationSeparator" w:id="0">
    <w:p w:rsidR="003E61F9" w:rsidRDefault="003E61F9" w:rsidP="000C2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1DE4"/>
    <w:multiLevelType w:val="multilevel"/>
    <w:tmpl w:val="30CC5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8C55F1"/>
    <w:multiLevelType w:val="hybridMultilevel"/>
    <w:tmpl w:val="FECEE98A"/>
    <w:lvl w:ilvl="0" w:tplc="8E666408">
      <w:start w:val="1"/>
      <w:numFmt w:val="decimal"/>
      <w:lvlText w:val="[%1]"/>
      <w:lvlJc w:val="left"/>
      <w:pPr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74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B3"/>
    <w:rsid w:val="00093BD2"/>
    <w:rsid w:val="000C209E"/>
    <w:rsid w:val="001C5A6D"/>
    <w:rsid w:val="001F44FF"/>
    <w:rsid w:val="0021303A"/>
    <w:rsid w:val="002321F8"/>
    <w:rsid w:val="00285FDA"/>
    <w:rsid w:val="002C6D93"/>
    <w:rsid w:val="003E61F9"/>
    <w:rsid w:val="0044064E"/>
    <w:rsid w:val="006B13BA"/>
    <w:rsid w:val="006D48F0"/>
    <w:rsid w:val="007A33B6"/>
    <w:rsid w:val="007E00B8"/>
    <w:rsid w:val="008028BA"/>
    <w:rsid w:val="00962C95"/>
    <w:rsid w:val="009826C9"/>
    <w:rsid w:val="009C31B5"/>
    <w:rsid w:val="00AF513C"/>
    <w:rsid w:val="00B150D0"/>
    <w:rsid w:val="00B541FD"/>
    <w:rsid w:val="00B62183"/>
    <w:rsid w:val="00B673F9"/>
    <w:rsid w:val="00BE7C65"/>
    <w:rsid w:val="00DA6EB3"/>
    <w:rsid w:val="00DC273D"/>
    <w:rsid w:val="00F25600"/>
    <w:rsid w:val="00FD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0980"/>
  <w15:chartTrackingRefBased/>
  <w15:docId w15:val="{665E941C-321E-406A-A9B2-EE7FD953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600"/>
    <w:pPr>
      <w:ind w:left="720"/>
      <w:contextualSpacing/>
    </w:pPr>
  </w:style>
  <w:style w:type="paragraph" w:customStyle="1" w:styleId="Default">
    <w:name w:val="Default"/>
    <w:rsid w:val="00B15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character" w:styleId="Zstupntext">
    <w:name w:val="Placeholder Text"/>
    <w:basedOn w:val="Standardnpsmoodstavce"/>
    <w:uiPriority w:val="99"/>
    <w:semiHidden/>
    <w:rsid w:val="007A33B6"/>
    <w:rPr>
      <w:color w:val="808080"/>
    </w:rPr>
  </w:style>
  <w:style w:type="table" w:styleId="Mkatabulky">
    <w:name w:val="Table Grid"/>
    <w:basedOn w:val="Normlntabulka"/>
    <w:uiPriority w:val="39"/>
    <w:rsid w:val="007A3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C2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209E"/>
  </w:style>
  <w:style w:type="paragraph" w:styleId="Zpat">
    <w:name w:val="footer"/>
    <w:basedOn w:val="Normln"/>
    <w:link w:val="ZpatChar"/>
    <w:uiPriority w:val="99"/>
    <w:unhideWhenUsed/>
    <w:rsid w:val="000C2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2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3</Pages>
  <Words>726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Hanakova</dc:creator>
  <cp:keywords/>
  <dc:description/>
  <cp:lastModifiedBy>Lenka Hanakova</cp:lastModifiedBy>
  <cp:revision>17</cp:revision>
  <dcterms:created xsi:type="dcterms:W3CDTF">2019-01-10T16:30:00Z</dcterms:created>
  <dcterms:modified xsi:type="dcterms:W3CDTF">2019-02-06T11:56:00Z</dcterms:modified>
</cp:coreProperties>
</file>